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212529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ОБЪЯВЛЕНИЕ</w:t>
      </w:r>
      <w:r>
        <w:rPr>
          <w:rFonts w:ascii="Times New Roman" w:hAnsi="Times New Roman" w:cs="Times New Roman"/>
          <w:b/>
          <w:bCs/>
          <w:color w:val="212529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212529"/>
          <w:sz w:val="32"/>
          <w:szCs w:val="32"/>
          <w:highlight w:val="none"/>
        </w:rPr>
      </w:r>
    </w:p>
    <w:p>
      <w:pPr>
        <w:ind w:left="0" w:right="0" w:firstLine="0"/>
        <w:jc w:val="center"/>
        <w:spacing w:before="0"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проведении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 использования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left="0" w:right="0" w:firstLine="567"/>
        <w:jc w:val="both"/>
        <w:spacing w:before="0" w:after="0" w:afterAutospacing="0" w:line="240" w:lineRule="auto"/>
        <w:shd w:val="clear" w:color="auto" w:fill="ffffff"/>
        <w:rPr>
          <w:rFonts w:ascii="Times New Roman" w:hAnsi="Times New Roman" w:cs="Times New Roman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жилищно-коммунального хозяйства, цифровизации и связи Забайкальского края (далее – Министерство)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объявляет отбор социально ориентированных некоммерческих организаций (далее – СО НКО) для оказания информационной поддержки в форме 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ункций) в соответствии с Порядком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установленным постановлением Правительства Забайкальского края от 10.02.2025 № 43 «Об утверж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ении порядка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– Порядок)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Информационная поддержка СО НКО осуществляется в форме автоматизированного создания оф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ициальных сайтов в сети «Интернет» и (или) обеспечения их функционирования путем использования подсистемы федеральной государственной информационной системы «Единый портал государственных и муниципальных услуг (функций)» по обеспечению доступа ее пользоват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елей к информации, размещаемой на официальных сайтах государственных органов, органов местного самоуправления и подведомственных организаций в сети «Интернет»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подсистема «Госвеб»)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Правилами взаимодействия официальных сайтов и офи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иальных страниц с федеральной государственной информационной системой «Единый портал государственных и муниципальных услуг (функций)», утвержденными постановлением Правительства Российской Федерации от 31 декабря 2022 года № 2560, на основании соглашения.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Информационная поддержка СО НКО, прошедших отбор, осуществляется Министерством цифрового развития, связи и массовых коммуникаций Российской Федерации, 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вляющимся в соответствии с постановлением Правительства Российской Федерации от 8 июня 2011 года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услуг и исполнения государственных и муниципальных функций в электронной форме» оператором федеральной государственной информационной системы «Единый портал государственных и муниципальных услуг (функций)», в течение 3 лет.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информационной поддержки несет ответственность за размещение информации на подсистеме «Госвеб»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Сроки подачи заявок: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07.07.2025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</w:t>
      </w:r>
      <w:commentRangeStart w:id="0"/>
      <w:r>
        <w:rPr>
          <w:rFonts w:ascii="Times New Roman" w:hAnsi="Times New Roman" w:eastAsia="Times New Roman" w:cs="Times New Roman"/>
          <w:sz w:val="28"/>
          <w:szCs w:val="28"/>
        </w:rPr>
        <w:t xml:space="preserve"> 8 часов 45 минут </w:t>
      </w:r>
      <w:commentRangeEnd w:id="0"/>
      <w:r>
        <w:commentReference w:id="0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07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.08.2025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 17 часов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45 минут.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 Сроки проведения отбора: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08.07.2025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</w:t>
      </w:r>
      <w:commentRangeStart w:id="1"/>
      <w:r>
        <w:rPr>
          <w:rFonts w:ascii="Times New Roman" w:hAnsi="Times New Roman" w:eastAsia="Times New Roman" w:cs="Times New Roman"/>
          <w:sz w:val="28"/>
          <w:szCs w:val="28"/>
        </w:rPr>
        <w:t xml:space="preserve"> 8 часов 45 минут </w:t>
      </w:r>
      <w:commentRangeEnd w:id="1"/>
      <w:r>
        <w:commentReference w:id="1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26.08.2025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 17 часов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45 минут.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Место приема заявок на участие в отборе: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жилищно-коммунального хозяйства, цифровизации и связи 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672002, г. Чита, ул. Чкалова, 136, кабинет 513.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4. Способ подачи заявки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бумажном носителе непосредственно в Министерство,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либо по адресу электронной почты Министерства (pochta@minenergo.e-zab.ru)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почтовым отправлением по юридическому адресу Министерства.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5. Возможность получения информационной поддержки в соответствии с настоящими Правилами предоставляется СО НКО в случае, если такая организация: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зарегистрирована как юридическое лицо не менее чем за один год до дня подачи заявки и осуществляет в соответствии с учредительными документами один или несколько из видов следующей деятельности: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-деятельность в сфере патриотического, в том числе военно-патриотического, воспитания граждан Российской Федерации;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содействие указанной деятельности, а также содействие духовному развитию личности;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не имеет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не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не является российским юридическим лицом, учредителями (участниками, членами) которого являются иностранные граждане и (или) организации либо лица без гражданства.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д) не является получателем средств из федерального бюджета, бюджета Забайкальского края и местного бюджета на цели обеспечения доступа пользователей к информации, размещаемой на официальном сайте СО НКО в сети «Интернет».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не включена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VII Устава ООН, Советом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Безопасности ООН или органами, специально созданными решениями Совета Безопасности ООН, перечни организаций и физических лиц, связанныхс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ё) не включена в реестр иностранных агентов;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ж) в отношении такой СО НКО отсутствуют факты привлечения к административной ответственности по административным правонарушениям, предусмотренным статьями 13.15, 20.2 и 20.33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6. Для участия в отборе СО НКО представляет в Министерство следующие документы: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заявка, подписанная руководителем СО НКО или лицом, действующим от имени СО НКО.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документы, подтверждающие полномочия лица, действующего от имени СО НКО (в случае представления документов для получения информационной поддержки лицом, не являющимся руководителем СО НКО).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согласие на публикацию (размещение) на официальном сайте информации о СО НКО, о подаваемой СО НКО заявке, иной информации о СО НКО, связанной с отбором.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копии учредительных документов СО НКО.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справка территориального органа Федеральной налоговой службы, подписанная его руководителем (или уполномоченным лицом), подтверждающая отсутствие на дату ее формирования у СО НКО неисполненной обязанности по уплате налогов, сборов, страховых взносов, пен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ей, штрафов, процентов, подлежащих уплате в соответствии с законодательством Российской Федерации о налогах и сборах.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документы, подтверждающие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его наличии).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ё) Документы представляются в Министерство на бумажных носителях либо по адресу электронной почты в форме электронных документов. Документы, указанные в под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пунктах а-г пункта 6, подписываются усиленной квалифицированной электронной подписью руководителя СО НКО или лица, действующего от имени СО НКО.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ж)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опии документов на бумажном носителе должны быть заверены подписью руководителя СО НКО или лица, действующего от имени СО НКО, и печатью (при наличии), копии документов в форме электронных документов – усиленной квалифицированной электронной подписью руков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одителя СО НКО или лица, действующего от имени СО НКО.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7. Ответственность за достоверность предоставляемых сведений: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Достоверность сведений и документов и сведений, возлагается на СО НКО.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СО НКО вправе дополнить или отозвать заявку на основании письменного заявления, составленного в произвольной форме, до дня окончания приема документов на отбор.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1021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В случае внесения изменений в документы, указанные в пункте 6, в Министерство вместе с письменным заявлением, составленным в произвольной форме, представляются документы, подтверждающие внесение соответствующих изменений.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8. Правила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рассмотрения заявок и критерии оценки заявок СО НКО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Министерство в день поступления в хронологическом порядке регистрирует заявки в государственной информационной системе Забайкальского края «Электронный документооборот в исполнительных органах Забайкальского края».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течение 15 рабочих дней со дня окончания срока приема заявок: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-рассматривает их на предмет соответствия установленным настоящим Порядком требованиям, в том числе проверяет полноту и достоверность содержащихся в них сведений;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-по результатам рассмотрения заявок принимает решение о допуске или отклонении СО НКО к участию в отборе;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-подготавливает список СО НКО, в отношении которых принято решение о допуске к отбору.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в течение 7 рабочих дней со дня окончания срока рассмотрения заявок на предмет их соответствия уведомляет СО НКО о принятом решении посредством электронной, факсимильной связи или почтовым отправлением.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9. Основания для отклонения заявки СО НКО от участия в отборе: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несоответствие СО НКО требованиям, установленным пунктом 5 настоящего Порядка.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недостоверность информации или непредставление в полном объеме документов, указанных в пункте 9 настоящего Порядка.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несоответствие документов, указанных в пункте 9 настоящего Порядка, требованиям, установленным пунктом 10 настоящего Порядка.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подача СО НКО документов за пределами срока проведения отбора, установленного в объявлении.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д) Решение об отклонении заявки от участия в отборе может быть обжаловано в соответствии с действующим законодательством.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10. Сроки рассмотрения заявок, прошедших отбор и оглашение результатов: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Рассмотрение и оценка заявок, допущенных к отбору, проводится членами конкурсной комиссии в течение 5 рабочих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ней со дня размещения на официальном сайте списка СО НКО, заявки которых были допущены к отбору.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По результатам рассмотрения и оценки заявок, допущенных к участию в отборе, конкурс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комиссией формируется протокол заседания конкурсной комиссии с указанием информации о СО НКО, подавших заявки, критериев оценки заявок, итоговых баллов, а также даты, времени и места проведения отбора.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на основании протокола заседания конкурсной комиссии в течение 7 рабочих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согласно предельному количеству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принимает решение о предоставлении информационной поддержки СО НКО, набравшим наибольшее количество баллов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размещает на официальном сайте следующие сведения: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протокол заседания конкурсной комиссии;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победителей отбора.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если заявки набрали равное количество баллов, победителем отбора признается СО НКО, подавшая заявку раньше.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 СО НКО, имеющих по результатам отбора право на получение информационной поддержки (далее – сведения), содержат следующую информацию в отношении каждой СО НКО: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-полное и сокращенное наименование;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-основной государственный регистрационный номер (ОГРН);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-контактные данные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(место нахождения и адрес, номер телефона и адрес электронной почты),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руководителя (номер телефона и адрес электронной почты).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19"/>
        <w:ind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Отбор признается несостоявшимся, если в течение 30 календарных дней, начиная со дня, следующего за днем размещения объявления, не было подано ни одной заявки или ни одна СО НКО не соответствует требованиям, установленным пунктом 5 настоящего Порядка.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81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22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567" w:footer="0" w:gutter="0"/>
      <w:cols w:num="1" w:sep="0" w:space="1701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Никишаев Егор Дмитриевич" w:date="2025-06-09T21:24:49Z" w:initials="НЕД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внутрь дату</w:t>
      </w:r>
    </w:p>
  </w:comment>
  <w:comment w:id="0" w:author="Никишаев Егор Дмитриевич" w:date="2025-06-09T21:24:49Z" w:initials="НЕД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внутрь дату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13F7E66" w16cex:dateUtc="2025-06-09T12:24:49Z"/>
  <w16cex:commentExtensible w16cex:durableId="7DEB22B2" w16cex:dateUtc="2025-06-09T12:24: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13F7E66"/>
  <w16cid:commentId w16cid:paraId="00000002" w16cid:durableId="7DEB22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6040504020204"/>
  </w:font>
  <w:font w:name="Noto Sans">
    <w:panose1 w:val="020B0502040504020204"/>
  </w:font>
  <w:font w:name="Liberation Sans">
    <w:panose1 w:val="020B060402020202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Noto Sans Mono CJK HK">
    <w:panose1 w:val="020B050000000000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color w:val="000000" w:themeColor="text1"/>
        <w:sz w:val="24"/>
        <w:szCs w:val="24"/>
      </w:rPr>
    </w:r>
    <w:r>
      <w:rPr>
        <w:rFonts w:ascii="Times New Roman" w:hAnsi="Times New Roman" w:cs="Times New Roman"/>
        <w:color w:val="000000" w:themeColor="text1"/>
        <w:sz w:val="24"/>
        <w:szCs w:val="24"/>
      </w:rPr>
    </w:r>
    <w:r>
      <w:rPr>
        <w:rFonts w:ascii="Times New Roman" w:hAnsi="Times New Roman" w:cs="Times New Roman"/>
        <w:color w:val="000000" w:themeColor="text1"/>
        <w:sz w:val="24"/>
        <w:szCs w:val="24"/>
      </w:rPr>
    </w:r>
  </w:p>
  <w:p>
    <w:pPr>
      <w:pStyle w:val="867"/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</w:r>
    <w:r>
      <w:rPr>
        <w:color w:val="000000" w:themeColor="text1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 w:cs="Times New Roman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3</w: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икишаев Егор Дмитриевич">
    <w15:presenceInfo w15:providerId="Teamlab" w15:userId="f84c82fd-c5c9-420f-b9a8-94a4f20fe4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98">
    <w:name w:val="No List"/>
    <w:uiPriority w:val="99"/>
    <w:semiHidden/>
    <w:unhideWhenUsed/>
  </w:style>
  <w:style w:type="character" w:styleId="799">
    <w:name w:val="Heading 1 Char"/>
    <w:basedOn w:val="829"/>
    <w:link w:val="820"/>
    <w:uiPriority w:val="9"/>
    <w:rPr>
      <w:rFonts w:ascii="Arial" w:hAnsi="Arial" w:eastAsia="Arial" w:cs="Arial"/>
      <w:sz w:val="40"/>
      <w:szCs w:val="40"/>
    </w:rPr>
  </w:style>
  <w:style w:type="character" w:styleId="800">
    <w:name w:val="Heading 2 Char"/>
    <w:basedOn w:val="829"/>
    <w:link w:val="821"/>
    <w:uiPriority w:val="9"/>
    <w:rPr>
      <w:rFonts w:ascii="Arial" w:hAnsi="Arial" w:eastAsia="Arial" w:cs="Arial"/>
      <w:sz w:val="34"/>
    </w:rPr>
  </w:style>
  <w:style w:type="character" w:styleId="801">
    <w:name w:val="Heading 3 Char"/>
    <w:basedOn w:val="829"/>
    <w:link w:val="822"/>
    <w:uiPriority w:val="9"/>
    <w:rPr>
      <w:rFonts w:ascii="Arial" w:hAnsi="Arial" w:eastAsia="Arial" w:cs="Arial"/>
      <w:sz w:val="30"/>
      <w:szCs w:val="30"/>
    </w:rPr>
  </w:style>
  <w:style w:type="character" w:styleId="802">
    <w:name w:val="Heading 4 Char"/>
    <w:basedOn w:val="829"/>
    <w:link w:val="823"/>
    <w:uiPriority w:val="9"/>
    <w:rPr>
      <w:rFonts w:ascii="Arial" w:hAnsi="Arial" w:eastAsia="Arial" w:cs="Arial"/>
      <w:b/>
      <w:bCs/>
      <w:sz w:val="26"/>
      <w:szCs w:val="26"/>
    </w:rPr>
  </w:style>
  <w:style w:type="character" w:styleId="803">
    <w:name w:val="Heading 5 Char"/>
    <w:basedOn w:val="829"/>
    <w:link w:val="824"/>
    <w:uiPriority w:val="9"/>
    <w:rPr>
      <w:rFonts w:ascii="Arial" w:hAnsi="Arial" w:eastAsia="Arial" w:cs="Arial"/>
      <w:b/>
      <w:bCs/>
      <w:sz w:val="24"/>
      <w:szCs w:val="24"/>
    </w:rPr>
  </w:style>
  <w:style w:type="character" w:styleId="804">
    <w:name w:val="Heading 6 Char"/>
    <w:basedOn w:val="829"/>
    <w:link w:val="825"/>
    <w:uiPriority w:val="9"/>
    <w:rPr>
      <w:rFonts w:ascii="Arial" w:hAnsi="Arial" w:eastAsia="Arial" w:cs="Arial"/>
      <w:b/>
      <w:bCs/>
      <w:sz w:val="22"/>
      <w:szCs w:val="22"/>
    </w:rPr>
  </w:style>
  <w:style w:type="character" w:styleId="805">
    <w:name w:val="Heading 7 Char"/>
    <w:basedOn w:val="829"/>
    <w:link w:val="8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>
    <w:name w:val="Heading 8 Char"/>
    <w:basedOn w:val="829"/>
    <w:link w:val="827"/>
    <w:uiPriority w:val="9"/>
    <w:rPr>
      <w:rFonts w:ascii="Arial" w:hAnsi="Arial" w:eastAsia="Arial" w:cs="Arial"/>
      <w:i/>
      <w:iCs/>
      <w:sz w:val="22"/>
      <w:szCs w:val="22"/>
    </w:rPr>
  </w:style>
  <w:style w:type="character" w:styleId="807">
    <w:name w:val="Heading 9 Char"/>
    <w:basedOn w:val="829"/>
    <w:link w:val="828"/>
    <w:uiPriority w:val="9"/>
    <w:rPr>
      <w:rFonts w:ascii="Arial" w:hAnsi="Arial" w:eastAsia="Arial" w:cs="Arial"/>
      <w:i/>
      <w:iCs/>
      <w:sz w:val="21"/>
      <w:szCs w:val="21"/>
    </w:rPr>
  </w:style>
  <w:style w:type="character" w:styleId="808">
    <w:name w:val="Title Char"/>
    <w:basedOn w:val="829"/>
    <w:link w:val="862"/>
    <w:uiPriority w:val="10"/>
    <w:rPr>
      <w:sz w:val="48"/>
      <w:szCs w:val="48"/>
    </w:rPr>
  </w:style>
  <w:style w:type="character" w:styleId="809">
    <w:name w:val="Subtitle Char"/>
    <w:basedOn w:val="829"/>
    <w:link w:val="863"/>
    <w:uiPriority w:val="11"/>
    <w:rPr>
      <w:sz w:val="24"/>
      <w:szCs w:val="24"/>
    </w:rPr>
  </w:style>
  <w:style w:type="character" w:styleId="810">
    <w:name w:val="Quote Char"/>
    <w:link w:val="864"/>
    <w:uiPriority w:val="29"/>
    <w:rPr>
      <w:i/>
    </w:rPr>
  </w:style>
  <w:style w:type="character" w:styleId="811">
    <w:name w:val="Intense Quote Char"/>
    <w:link w:val="865"/>
    <w:uiPriority w:val="30"/>
    <w:rPr>
      <w:i/>
    </w:rPr>
  </w:style>
  <w:style w:type="character" w:styleId="812">
    <w:name w:val="Header Char"/>
    <w:basedOn w:val="829"/>
    <w:link w:val="867"/>
    <w:uiPriority w:val="99"/>
  </w:style>
  <w:style w:type="character" w:styleId="813">
    <w:name w:val="Caption Char"/>
    <w:basedOn w:val="829"/>
    <w:link w:val="858"/>
    <w:uiPriority w:val="35"/>
    <w:rPr>
      <w:b/>
      <w:bCs/>
      <w:color w:val="4f81bd" w:themeColor="accent1"/>
      <w:sz w:val="18"/>
      <w:szCs w:val="18"/>
    </w:rPr>
  </w:style>
  <w:style w:type="character" w:styleId="814">
    <w:name w:val="Footnote Text Char"/>
    <w:link w:val="869"/>
    <w:uiPriority w:val="99"/>
    <w:rPr>
      <w:sz w:val="18"/>
    </w:rPr>
  </w:style>
  <w:style w:type="paragraph" w:styleId="815">
    <w:name w:val="endnote text"/>
    <w:basedOn w:val="81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29"/>
    <w:uiPriority w:val="99"/>
    <w:semiHidden/>
    <w:unhideWhenUsed/>
    <w:rPr>
      <w:vertAlign w:val="superscript"/>
    </w:rPr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20">
    <w:name w:val="Heading 1"/>
    <w:basedOn w:val="819"/>
    <w:next w:val="819"/>
    <w:link w:val="8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1">
    <w:name w:val="Heading 2"/>
    <w:basedOn w:val="819"/>
    <w:next w:val="819"/>
    <w:link w:val="8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2">
    <w:name w:val="Heading 3"/>
    <w:basedOn w:val="819"/>
    <w:next w:val="819"/>
    <w:link w:val="8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3">
    <w:name w:val="Heading 4"/>
    <w:basedOn w:val="819"/>
    <w:next w:val="819"/>
    <w:link w:val="8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819"/>
    <w:next w:val="819"/>
    <w:link w:val="8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819"/>
    <w:next w:val="819"/>
    <w:link w:val="8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26">
    <w:name w:val="Heading 7"/>
    <w:basedOn w:val="819"/>
    <w:next w:val="819"/>
    <w:link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27">
    <w:name w:val="Heading 8"/>
    <w:basedOn w:val="819"/>
    <w:next w:val="819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28">
    <w:name w:val="Heading 9"/>
    <w:basedOn w:val="819"/>
    <w:next w:val="819"/>
    <w:link w:val="8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9" w:default="1">
    <w:name w:val="Default Paragraph Font"/>
    <w:uiPriority w:val="1"/>
    <w:semiHidden/>
    <w:unhideWhenUsed/>
    <w:qFormat/>
  </w:style>
  <w:style w:type="character" w:styleId="830" w:customStyle="1">
    <w:name w:val="Заголовок 1 Знак"/>
    <w:basedOn w:val="829"/>
    <w:uiPriority w:val="9"/>
    <w:qFormat/>
    <w:rPr>
      <w:rFonts w:ascii="Arial" w:hAnsi="Arial" w:eastAsia="Arial" w:cs="Arial"/>
      <w:sz w:val="40"/>
      <w:szCs w:val="40"/>
    </w:rPr>
  </w:style>
  <w:style w:type="character" w:styleId="831" w:customStyle="1">
    <w:name w:val="Заголовок 2 Знак"/>
    <w:basedOn w:val="829"/>
    <w:uiPriority w:val="9"/>
    <w:qFormat/>
    <w:rPr>
      <w:rFonts w:ascii="Arial" w:hAnsi="Arial" w:eastAsia="Arial" w:cs="Arial"/>
      <w:sz w:val="34"/>
    </w:rPr>
  </w:style>
  <w:style w:type="character" w:styleId="832" w:customStyle="1">
    <w:name w:val="Заголовок 3 Знак"/>
    <w:basedOn w:val="829"/>
    <w:uiPriority w:val="9"/>
    <w:qFormat/>
    <w:rPr>
      <w:rFonts w:ascii="Arial" w:hAnsi="Arial" w:eastAsia="Arial" w:cs="Arial"/>
      <w:sz w:val="30"/>
      <w:szCs w:val="30"/>
    </w:rPr>
  </w:style>
  <w:style w:type="character" w:styleId="833" w:customStyle="1">
    <w:name w:val="Заголовок 4 Знак"/>
    <w:basedOn w:val="82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4" w:customStyle="1">
    <w:name w:val="Заголовок 5 Знак"/>
    <w:basedOn w:val="82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5" w:customStyle="1">
    <w:name w:val="Заголовок 6 Знак"/>
    <w:basedOn w:val="82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6" w:customStyle="1">
    <w:name w:val="Заголовок 7 Знак"/>
    <w:basedOn w:val="82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7" w:customStyle="1">
    <w:name w:val="Заголовок 8 Знак"/>
    <w:basedOn w:val="82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8" w:customStyle="1">
    <w:name w:val="Заголовок 9 Знак"/>
    <w:basedOn w:val="8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9" w:customStyle="1">
    <w:name w:val="Заголовок Знак"/>
    <w:basedOn w:val="829"/>
    <w:uiPriority w:val="10"/>
    <w:qFormat/>
    <w:rPr>
      <w:sz w:val="48"/>
      <w:szCs w:val="48"/>
    </w:rPr>
  </w:style>
  <w:style w:type="character" w:styleId="840" w:customStyle="1">
    <w:name w:val="Подзаголовок Знак"/>
    <w:basedOn w:val="829"/>
    <w:uiPriority w:val="11"/>
    <w:qFormat/>
    <w:rPr>
      <w:sz w:val="24"/>
      <w:szCs w:val="24"/>
    </w:rPr>
  </w:style>
  <w:style w:type="character" w:styleId="841" w:customStyle="1">
    <w:name w:val="Цитата 2 Знак"/>
    <w:link w:val="864"/>
    <w:uiPriority w:val="29"/>
    <w:qFormat/>
    <w:rPr>
      <w:i/>
    </w:rPr>
  </w:style>
  <w:style w:type="character" w:styleId="842" w:customStyle="1">
    <w:name w:val="Выделенная цитата Знак"/>
    <w:link w:val="865"/>
    <w:uiPriority w:val="30"/>
    <w:qFormat/>
    <w:rPr>
      <w:i/>
    </w:rPr>
  </w:style>
  <w:style w:type="character" w:styleId="843" w:customStyle="1">
    <w:name w:val="Верхний колонтитул Знак"/>
    <w:basedOn w:val="829"/>
    <w:uiPriority w:val="99"/>
    <w:qFormat/>
  </w:style>
  <w:style w:type="character" w:styleId="844" w:customStyle="1">
    <w:name w:val="Footer Char"/>
    <w:basedOn w:val="829"/>
    <w:uiPriority w:val="99"/>
    <w:qFormat/>
  </w:style>
  <w:style w:type="character" w:styleId="845" w:customStyle="1">
    <w:name w:val="Нижний колонтитул Знак"/>
    <w:uiPriority w:val="99"/>
    <w:qFormat/>
  </w:style>
  <w:style w:type="character" w:styleId="846">
    <w:name w:val="Hyperlink"/>
    <w:uiPriority w:val="99"/>
    <w:unhideWhenUsed/>
    <w:rPr>
      <w:color w:val="0563c1" w:themeColor="hyperlink"/>
      <w:u w:val="single"/>
    </w:rPr>
  </w:style>
  <w:style w:type="character" w:styleId="847" w:customStyle="1">
    <w:name w:val="Текст сноски Знак"/>
    <w:uiPriority w:val="99"/>
    <w:qFormat/>
    <w:rPr>
      <w:sz w:val="18"/>
    </w:rPr>
  </w:style>
  <w:style w:type="character" w:styleId="848">
    <w:name w:val="Символ сноски"/>
    <w:basedOn w:val="829"/>
    <w:uiPriority w:val="99"/>
    <w:unhideWhenUsed/>
    <w:qFormat/>
    <w:rPr>
      <w:vertAlign w:val="superscript"/>
    </w:rPr>
  </w:style>
  <w:style w:type="character" w:styleId="849">
    <w:name w:val="footnote reference"/>
    <w:rPr>
      <w:vertAlign w:val="superscript"/>
    </w:rPr>
  </w:style>
  <w:style w:type="character" w:styleId="850" w:customStyle="1">
    <w:name w:val="Текст примечания Знак"/>
    <w:basedOn w:val="829"/>
    <w:uiPriority w:val="99"/>
    <w:semiHidden/>
    <w:qFormat/>
    <w:rPr>
      <w:sz w:val="20"/>
      <w:szCs w:val="20"/>
    </w:rPr>
  </w:style>
  <w:style w:type="character" w:styleId="851">
    <w:name w:val="annotation reference"/>
    <w:basedOn w:val="829"/>
    <w:uiPriority w:val="99"/>
    <w:semiHidden/>
    <w:unhideWhenUsed/>
    <w:qFormat/>
    <w:rPr>
      <w:sz w:val="16"/>
      <w:szCs w:val="16"/>
    </w:rPr>
  </w:style>
  <w:style w:type="character" w:styleId="852" w:customStyle="1">
    <w:name w:val="Текст выноски Знак"/>
    <w:basedOn w:val="829"/>
    <w:link w:val="885"/>
    <w:uiPriority w:val="99"/>
    <w:semiHidden/>
    <w:qFormat/>
    <w:rPr>
      <w:rFonts w:ascii="Segoe UI" w:hAnsi="Segoe UI" w:cs="Segoe UI"/>
      <w:sz w:val="18"/>
      <w:szCs w:val="18"/>
    </w:rPr>
  </w:style>
  <w:style w:type="character" w:styleId="853" w:customStyle="1">
    <w:name w:val="Тема примечания Знак"/>
    <w:basedOn w:val="850"/>
    <w:link w:val="886"/>
    <w:uiPriority w:val="99"/>
    <w:semiHidden/>
    <w:qFormat/>
    <w:rPr>
      <w:b/>
      <w:bCs/>
      <w:sz w:val="20"/>
      <w:szCs w:val="20"/>
    </w:rPr>
  </w:style>
  <w:style w:type="character" w:styleId="854" w:customStyle="1">
    <w:name w:val="ConsPlusNormal Знак"/>
    <w:link w:val="881"/>
    <w:qFormat/>
    <w:rPr>
      <w:rFonts w:eastAsia="Times New Roman"/>
      <w:szCs w:val="20"/>
      <w:lang w:eastAsia="ru-RU"/>
    </w:rPr>
  </w:style>
  <w:style w:type="paragraph" w:styleId="855">
    <w:name w:val="Заголовок"/>
    <w:basedOn w:val="819"/>
    <w:next w:val="856"/>
    <w:qFormat/>
    <w:pPr>
      <w:keepNext/>
      <w:spacing w:before="240" w:after="120"/>
    </w:pPr>
    <w:rPr>
      <w:rFonts w:ascii="Liberation Sans" w:hAnsi="Liberation Sans" w:eastAsia="Noto Sans Mono CJK HK" w:cs="Noto Sans"/>
      <w:sz w:val="28"/>
      <w:szCs w:val="28"/>
    </w:rPr>
  </w:style>
  <w:style w:type="paragraph" w:styleId="856">
    <w:name w:val="Body Text"/>
    <w:basedOn w:val="819"/>
    <w:pPr>
      <w:spacing w:before="0" w:after="140" w:line="276" w:lineRule="auto"/>
    </w:pPr>
  </w:style>
  <w:style w:type="paragraph" w:styleId="857">
    <w:name w:val="List"/>
    <w:basedOn w:val="856"/>
    <w:rPr>
      <w:rFonts w:cs="Noto Sans"/>
    </w:rPr>
  </w:style>
  <w:style w:type="paragraph" w:styleId="858">
    <w:name w:val="Caption"/>
    <w:basedOn w:val="819"/>
    <w:next w:val="819"/>
    <w:link w:val="8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859">
    <w:name w:val="Указатель"/>
    <w:basedOn w:val="819"/>
    <w:qFormat/>
    <w:pPr>
      <w:suppressLineNumbers/>
    </w:pPr>
    <w:rPr>
      <w:rFonts w:cs="Noto Sans"/>
    </w:rPr>
  </w:style>
  <w:style w:type="paragraph" w:styleId="860">
    <w:name w:val="List Paragraph"/>
    <w:basedOn w:val="819"/>
    <w:uiPriority w:val="34"/>
    <w:qFormat/>
    <w:pPr>
      <w:contextualSpacing/>
      <w:ind w:left="720"/>
      <w:spacing w:before="0" w:after="160"/>
    </w:pPr>
  </w:style>
  <w:style w:type="paragraph" w:styleId="86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62">
    <w:name w:val="Title"/>
    <w:basedOn w:val="819"/>
    <w:next w:val="819"/>
    <w:link w:val="83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3">
    <w:name w:val="Subtitle"/>
    <w:basedOn w:val="819"/>
    <w:next w:val="819"/>
    <w:link w:val="840"/>
    <w:uiPriority w:val="11"/>
    <w:qFormat/>
    <w:pPr>
      <w:spacing w:before="200" w:after="200"/>
    </w:pPr>
    <w:rPr>
      <w:sz w:val="24"/>
      <w:szCs w:val="24"/>
    </w:rPr>
  </w:style>
  <w:style w:type="paragraph" w:styleId="864">
    <w:name w:val="Quote"/>
    <w:basedOn w:val="819"/>
    <w:next w:val="819"/>
    <w:link w:val="841"/>
    <w:uiPriority w:val="29"/>
    <w:qFormat/>
    <w:pPr>
      <w:ind w:left="720" w:right="720"/>
    </w:pPr>
    <w:rPr>
      <w:i/>
    </w:rPr>
  </w:style>
  <w:style w:type="paragraph" w:styleId="865">
    <w:name w:val="Intense Quote"/>
    <w:basedOn w:val="819"/>
    <w:next w:val="819"/>
    <w:link w:val="8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6">
    <w:name w:val="Header and Footer"/>
    <w:basedOn w:val="819"/>
    <w:qFormat/>
  </w:style>
  <w:style w:type="paragraph" w:styleId="867">
    <w:name w:val="Header"/>
    <w:basedOn w:val="819"/>
    <w:link w:val="84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68">
    <w:name w:val="Footer"/>
    <w:basedOn w:val="819"/>
    <w:link w:val="84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69">
    <w:name w:val="footnote text"/>
    <w:basedOn w:val="819"/>
    <w:link w:val="8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0">
    <w:name w:val="toc 1"/>
    <w:basedOn w:val="819"/>
    <w:next w:val="819"/>
    <w:uiPriority w:val="39"/>
    <w:unhideWhenUsed/>
    <w:pPr>
      <w:spacing w:before="0" w:after="57"/>
    </w:pPr>
  </w:style>
  <w:style w:type="paragraph" w:styleId="871">
    <w:name w:val="toc 2"/>
    <w:basedOn w:val="819"/>
    <w:next w:val="819"/>
    <w:uiPriority w:val="39"/>
    <w:unhideWhenUsed/>
    <w:pPr>
      <w:ind w:left="283"/>
      <w:spacing w:before="0" w:after="57"/>
    </w:pPr>
  </w:style>
  <w:style w:type="paragraph" w:styleId="872">
    <w:name w:val="toc 3"/>
    <w:basedOn w:val="819"/>
    <w:next w:val="819"/>
    <w:uiPriority w:val="39"/>
    <w:unhideWhenUsed/>
    <w:pPr>
      <w:ind w:left="567"/>
      <w:spacing w:before="0" w:after="57"/>
    </w:pPr>
  </w:style>
  <w:style w:type="paragraph" w:styleId="873">
    <w:name w:val="toc 4"/>
    <w:basedOn w:val="819"/>
    <w:next w:val="819"/>
    <w:uiPriority w:val="39"/>
    <w:unhideWhenUsed/>
    <w:pPr>
      <w:ind w:left="850"/>
      <w:spacing w:before="0" w:after="57"/>
    </w:pPr>
  </w:style>
  <w:style w:type="paragraph" w:styleId="874">
    <w:name w:val="toc 5"/>
    <w:basedOn w:val="819"/>
    <w:next w:val="819"/>
    <w:uiPriority w:val="39"/>
    <w:unhideWhenUsed/>
    <w:pPr>
      <w:ind w:left="1134"/>
      <w:spacing w:before="0" w:after="57"/>
    </w:pPr>
  </w:style>
  <w:style w:type="paragraph" w:styleId="875">
    <w:name w:val="toc 6"/>
    <w:basedOn w:val="819"/>
    <w:next w:val="819"/>
    <w:uiPriority w:val="39"/>
    <w:unhideWhenUsed/>
    <w:pPr>
      <w:ind w:left="1417"/>
      <w:spacing w:before="0" w:after="57"/>
    </w:pPr>
  </w:style>
  <w:style w:type="paragraph" w:styleId="876">
    <w:name w:val="toc 7"/>
    <w:basedOn w:val="819"/>
    <w:next w:val="819"/>
    <w:uiPriority w:val="39"/>
    <w:unhideWhenUsed/>
    <w:pPr>
      <w:ind w:left="1701"/>
      <w:spacing w:before="0" w:after="57"/>
    </w:pPr>
  </w:style>
  <w:style w:type="paragraph" w:styleId="877">
    <w:name w:val="toc 8"/>
    <w:basedOn w:val="819"/>
    <w:next w:val="819"/>
    <w:uiPriority w:val="39"/>
    <w:unhideWhenUsed/>
    <w:pPr>
      <w:ind w:left="1984"/>
      <w:spacing w:before="0" w:after="57"/>
    </w:pPr>
  </w:style>
  <w:style w:type="paragraph" w:styleId="878">
    <w:name w:val="toc 9"/>
    <w:basedOn w:val="819"/>
    <w:next w:val="819"/>
    <w:uiPriority w:val="39"/>
    <w:unhideWhenUsed/>
    <w:pPr>
      <w:ind w:left="2268"/>
      <w:spacing w:before="0" w:after="57"/>
    </w:pPr>
  </w:style>
  <w:style w:type="paragraph" w:styleId="879">
    <w:name w:val="index heading"/>
    <w:basedOn w:val="855"/>
  </w:style>
  <w:style w:type="paragraph" w:styleId="880">
    <w:name w:val="TOC Heading"/>
    <w:uiPriority w:val="39"/>
    <w:unhideWhenUsed/>
    <w:qFormat/>
    <w:pPr>
      <w:jc w:val="left"/>
      <w:spacing w:before="0" w:after="16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81" w:customStyle="1">
    <w:name w:val="ConsPlusNormal"/>
    <w:link w:val="854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882" w:customStyle="1">
    <w:name w:val="ConsPlusTitle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883" w:customStyle="1">
    <w:name w:val="ConsPlusTitlePage"/>
    <w:qFormat/>
    <w:pPr>
      <w:jc w:val="left"/>
      <w:spacing w:before="0" w:after="0" w:line="240" w:lineRule="auto"/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884">
    <w:name w:val="annotation text"/>
    <w:basedOn w:val="819"/>
    <w:link w:val="850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885">
    <w:name w:val="Balloon Text"/>
    <w:basedOn w:val="819"/>
    <w:link w:val="85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86">
    <w:name w:val="annotation subject"/>
    <w:basedOn w:val="884"/>
    <w:next w:val="884"/>
    <w:link w:val="853"/>
    <w:uiPriority w:val="99"/>
    <w:semiHidden/>
    <w:unhideWhenUsed/>
    <w:qFormat/>
    <w:rPr>
      <w:b/>
      <w:bCs/>
    </w:rPr>
  </w:style>
  <w:style w:type="paragraph" w:styleId="887">
    <w:name w:val="Normal (Web)"/>
    <w:basedOn w:val="819"/>
    <w:uiPriority w:val="99"/>
    <w:qFormat/>
    <w:pPr>
      <w:spacing w:beforeAutospacing="1" w:afterAutospacing="1" w:line="336" w:lineRule="auto"/>
    </w:pPr>
    <w:rPr>
      <w:rFonts w:ascii="Tahoma" w:hAnsi="Tahoma" w:eastAsia="Times New Roman" w:cs="Tahoma"/>
      <w:color w:val="757575"/>
      <w:sz w:val="20"/>
      <w:szCs w:val="20"/>
      <w:lang w:eastAsia="ru-RU"/>
    </w:rPr>
  </w:style>
  <w:style w:type="paragraph" w:styleId="888" w:customStyle="1">
    <w:name w:val="formattext"/>
    <w:basedOn w:val="81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 w:customStyle="1">
    <w:name w:val="Formattext1"/>
    <w:basedOn w:val="819"/>
    <w:uiPriority w:val="99"/>
    <w:qFormat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0" w:customStyle="1">
    <w:name w:val="Нормальный (таблица)"/>
    <w:basedOn w:val="819"/>
    <w:next w:val="819"/>
    <w:uiPriority w:val="99"/>
    <w:qFormat/>
    <w:pPr>
      <w:jc w:val="both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91" w:customStyle="1">
    <w:name w:val="align_center"/>
    <w:basedOn w:val="81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 w:customStyle="1">
    <w:name w:val="align_left"/>
    <w:basedOn w:val="81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93" w:default="1">
    <w:name w:val="Без списка"/>
    <w:uiPriority w:val="99"/>
    <w:semiHidden/>
    <w:unhideWhenUsed/>
    <w:qFormat/>
  </w:style>
  <w:style w:type="table" w:styleId="89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6" w:customStyle="1">
    <w:name w:val="Table Grid Light"/>
    <w:basedOn w:val="8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7">
    <w:name w:val="Plain Table 1"/>
    <w:basedOn w:val="8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98">
    <w:name w:val="Plain Table 2"/>
    <w:basedOn w:val="8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99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auto" w:fill="f2f2f2" w:themeFill="text1" w:themeFillTint="00"/>
      </w:tcPr>
    </w:tblStylePr>
    <w:tblStylePr w:type="band1Vert">
      <w:rPr>
        <w:sz w:val="22"/>
      </w:rPr>
      <w:tcPr>
        <w:shd w:val="clear" w:color="auto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0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auto" w:fill="f2f2f2" w:themeFill="text1" w:themeFillTint="00"/>
      </w:tcPr>
    </w:tblStylePr>
    <w:tblStylePr w:type="band1Vert">
      <w:rPr>
        <w:sz w:val="22"/>
      </w:rPr>
      <w:tcPr>
        <w:shd w:val="clear" w:color="auto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auto" w:fill="f2f2f2" w:themeFill="text1" w:themeFillTint="00"/>
      </w:tcPr>
    </w:tblStylePr>
    <w:tblStylePr w:type="band1Vert">
      <w:rPr>
        <w:sz w:val="22"/>
      </w:rPr>
      <w:tcPr>
        <w:shd w:val="clear" w:color="auto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2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 w:customStyle="1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 w:customStyle="1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 w:customStyle="1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 w:customStyle="1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 w:customStyle="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 w:customStyle="1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auto" w:fill="cbcbcb" w:themeFill="text1" w:themeFillTint="34"/>
      </w:tcPr>
    </w:tblStylePr>
    <w:tblStylePr w:type="band1Vert">
      <w:rPr>
        <w:sz w:val="22"/>
      </w:rPr>
      <w:tcPr>
        <w:shd w:val="clear" w:color="auto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auto" w:fill="ffffff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auto" w:fill="ddeaf6" w:themeFill="accent1" w:themeFillTint="34"/>
      </w:tcPr>
    </w:tblStylePr>
    <w:tblStylePr w:type="band1Vert">
      <w:rPr>
        <w:sz w:val="22"/>
      </w:rPr>
      <w:tcPr>
        <w:shd w:val="clear" w:color="auto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auto" w:fill="ffffff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auto" w:fill="fbe5d6" w:themeFill="accent2" w:themeFillTint="32"/>
      </w:tcPr>
    </w:tblStylePr>
    <w:tblStylePr w:type="band1Vert">
      <w:rPr>
        <w:sz w:val="22"/>
      </w:rPr>
      <w:tcPr>
        <w:shd w:val="clear" w:color="auto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auto" w:fill="ffffff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auto" w:fill="ececec" w:themeFill="accent3" w:themeFillTint="34"/>
      </w:tcPr>
    </w:tblStylePr>
    <w:tblStylePr w:type="band1Vert">
      <w:rPr>
        <w:sz w:val="22"/>
      </w:rPr>
      <w:tcPr>
        <w:shd w:val="clear" w:color="auto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auto" w:fill="ffffff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auto" w:fill="fff2cb" w:themeFill="accent4" w:themeFillTint="34"/>
      </w:tcPr>
    </w:tblStylePr>
    <w:tblStylePr w:type="band1Vert">
      <w:rPr>
        <w:sz w:val="22"/>
      </w:rPr>
      <w:tcPr>
        <w:shd w:val="clear" w:color="auto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auto" w:fill="ffffff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auto" w:fill="d8e2f3" w:themeFill="accent5" w:themeFillTint="34"/>
      </w:tcPr>
    </w:tblStylePr>
    <w:tblStylePr w:type="band1Vert">
      <w:rPr>
        <w:sz w:val="22"/>
      </w:rPr>
      <w:tcPr>
        <w:shd w:val="clear" w:color="auto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auto" w:fill="e1efd8" w:themeFill="accent6" w:themeFillTint="34"/>
      </w:tcPr>
    </w:tblStylePr>
    <w:tblStylePr w:type="band1Vert">
      <w:rPr>
        <w:sz w:val="22"/>
      </w:rPr>
      <w:tcPr>
        <w:shd w:val="clear" w:color="auto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auto" w:fill="cbcbcb" w:themeFill="text1" w:themeFillTint="34"/>
      </w:tcPr>
    </w:tblStylePr>
    <w:tblStylePr w:type="band1Vert">
      <w:rPr>
        <w:sz w:val="22"/>
      </w:rPr>
      <w:tcPr>
        <w:shd w:val="clear" w:color="auto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auto" w:fill="ddeaf6" w:themeFill="accent1" w:themeFillTint="34"/>
      </w:tcPr>
    </w:tblStylePr>
    <w:tblStylePr w:type="band1Vert">
      <w:rPr>
        <w:sz w:val="22"/>
      </w:rPr>
      <w:tcPr>
        <w:shd w:val="clear" w:color="auto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auto" w:fill="fbe5d6" w:themeFill="accent2" w:themeFillTint="32"/>
      </w:tcPr>
    </w:tblStylePr>
    <w:tblStylePr w:type="band1Vert">
      <w:rPr>
        <w:sz w:val="22"/>
      </w:rPr>
      <w:tcPr>
        <w:shd w:val="clear" w:color="auto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auto" w:fill="ececec" w:themeFill="accent3" w:themeFillTint="34"/>
      </w:tcPr>
    </w:tblStylePr>
    <w:tblStylePr w:type="band1Vert">
      <w:rPr>
        <w:sz w:val="22"/>
      </w:rPr>
      <w:tcPr>
        <w:shd w:val="clear" w:color="auto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auto" w:fill="fff2cb" w:themeFill="accent4" w:themeFillTint="34"/>
      </w:tcPr>
    </w:tblStylePr>
    <w:tblStylePr w:type="band1Vert">
      <w:rPr>
        <w:sz w:val="22"/>
      </w:rPr>
      <w:tcPr>
        <w:shd w:val="clear" w:color="auto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auto" w:fill="d8e2f3" w:themeFill="accent5" w:themeFillTint="34"/>
      </w:tcPr>
    </w:tblStylePr>
    <w:tblStylePr w:type="band1Vert">
      <w:rPr>
        <w:sz w:val="22"/>
      </w:rPr>
      <w:tcPr>
        <w:shd w:val="clear" w:color="auto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auto" w:fill="e1efd8" w:themeFill="accent6" w:themeFillTint="34"/>
      </w:tcPr>
    </w:tblStylePr>
    <w:tblStylePr w:type="band1Vert">
      <w:rPr>
        <w:sz w:val="22"/>
      </w:rPr>
      <w:tcPr>
        <w:shd w:val="clear" w:color="auto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auto" w:fill="cbcbcb" w:themeFill="text1" w:themeFillTint="34"/>
      </w:tcPr>
    </w:tblStylePr>
    <w:tblStylePr w:type="band1Vert">
      <w:rPr>
        <w:sz w:val="22"/>
      </w:rPr>
      <w:tcPr>
        <w:shd w:val="clear" w:color="auto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24" w:customStyle="1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auto" w:fill="deebf6" w:themeFill="accent1" w:themeFillTint="32"/>
      </w:tcPr>
    </w:tblStylePr>
    <w:tblStylePr w:type="band1Vert">
      <w:rPr>
        <w:sz w:val="22"/>
      </w:rPr>
      <w:tcPr>
        <w:shd w:val="clear" w:color="auto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925" w:customStyle="1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auto" w:fill="fbe5d6" w:themeFill="accent2" w:themeFillTint="32"/>
      </w:tcPr>
    </w:tblStylePr>
    <w:tblStylePr w:type="band1Vert">
      <w:rPr>
        <w:sz w:val="22"/>
      </w:rPr>
      <w:tcPr>
        <w:shd w:val="clear" w:color="auto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926" w:customStyle="1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auto" w:fill="ececec" w:themeFill="accent3" w:themeFillTint="34"/>
      </w:tcPr>
    </w:tblStylePr>
    <w:tblStylePr w:type="band1Vert">
      <w:rPr>
        <w:sz w:val="22"/>
      </w:rPr>
      <w:tcPr>
        <w:shd w:val="clear" w:color="auto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927" w:customStyle="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auto" w:fill="fff2cb" w:themeFill="accent4" w:themeFillTint="34"/>
      </w:tcPr>
    </w:tblStylePr>
    <w:tblStylePr w:type="band1Vert">
      <w:rPr>
        <w:sz w:val="22"/>
      </w:rPr>
      <w:tcPr>
        <w:shd w:val="clear" w:color="auto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928" w:customStyle="1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auto" w:fill="d8e2f3" w:themeFill="accent5" w:themeFillTint="34"/>
      </w:tcPr>
    </w:tblStylePr>
    <w:tblStylePr w:type="band1Vert">
      <w:rPr>
        <w:sz w:val="22"/>
      </w:rPr>
      <w:tcPr>
        <w:shd w:val="clear" w:color="auto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929" w:customStyle="1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auto" w:fill="e1efd8" w:themeFill="accent6" w:themeFillTint="34"/>
      </w:tcPr>
    </w:tblStylePr>
    <w:tblStylePr w:type="band1Vert">
      <w:rPr>
        <w:sz w:val="22"/>
      </w:rPr>
      <w:tcPr>
        <w:shd w:val="clear" w:color="auto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930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sz w:val="22"/>
      </w:rPr>
      <w:tcPr>
        <w:shd w:val="clear" w:color="auto" w:fill="000000" w:themeFill="text1"/>
      </w:tcPr>
    </w:tblStylePr>
    <w:tblStylePr w:type="firstRow">
      <w:rPr>
        <w:b/>
        <w:sz w:val="22"/>
      </w:rPr>
      <w:tcPr>
        <w:shd w:val="clear" w:color="auto" w:fill="000000" w:themeFill="text1"/>
      </w:tcPr>
    </w:tblStylePr>
    <w:tblStylePr w:type="lastCol">
      <w:rPr>
        <w:b/>
        <w:sz w:val="22"/>
      </w:rPr>
      <w:tcPr>
        <w:shd w:val="clear" w:color="auto" w:fill="000000" w:themeFill="text1"/>
      </w:tcPr>
    </w:tblStylePr>
    <w:tblStylePr w:type="lastRow">
      <w:rPr>
        <w:b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b/>
        <w:sz w:val="22"/>
      </w:rPr>
      <w:tcPr>
        <w:shd w:val="clear" w:color="auto" w:fill="5b9bd5" w:themeFill="accent1"/>
      </w:tcPr>
    </w:tblStylePr>
    <w:tblStylePr w:type="firstRow">
      <w:rPr>
        <w:b/>
        <w:sz w:val="22"/>
      </w:rPr>
      <w:tcPr>
        <w:shd w:val="clear" w:color="auto" w:fill="5b9bd5" w:themeFill="accent1"/>
      </w:tcPr>
    </w:tblStylePr>
    <w:tblStylePr w:type="lastCol">
      <w:rPr>
        <w:b/>
        <w:sz w:val="22"/>
      </w:rPr>
      <w:tcPr>
        <w:shd w:val="clear" w:color="auto" w:fill="5b9bd5" w:themeFill="accent1"/>
      </w:tcPr>
    </w:tblStylePr>
    <w:tblStylePr w:type="lastRow">
      <w:rPr>
        <w:b/>
        <w:sz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932" w:customStyle="1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b/>
        <w:sz w:val="22"/>
      </w:rPr>
      <w:tcPr>
        <w:shd w:val="clear" w:color="auto" w:fill="ed7d31" w:themeFill="accent2"/>
      </w:tcPr>
    </w:tblStylePr>
    <w:tblStylePr w:type="firstRow">
      <w:rPr>
        <w:b/>
        <w:sz w:val="22"/>
      </w:rPr>
      <w:tcPr>
        <w:shd w:val="clear" w:color="auto" w:fill="ed7d31" w:themeFill="accent2"/>
      </w:tcPr>
    </w:tblStylePr>
    <w:tblStylePr w:type="lastCol">
      <w:rPr>
        <w:b/>
        <w:sz w:val="22"/>
      </w:rPr>
      <w:tcPr>
        <w:shd w:val="clear" w:color="auto" w:fill="ed7d31" w:themeFill="accent2"/>
      </w:tcPr>
    </w:tblStylePr>
    <w:tblStylePr w:type="lastRow">
      <w:rPr>
        <w:b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933" w:customStyle="1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b/>
        <w:sz w:val="22"/>
      </w:rPr>
      <w:tcPr>
        <w:shd w:val="clear" w:color="auto" w:fill="a5a5a5" w:themeFill="accent3"/>
      </w:tcPr>
    </w:tblStylePr>
    <w:tblStylePr w:type="firstRow">
      <w:rPr>
        <w:b/>
        <w:sz w:val="22"/>
      </w:rPr>
      <w:tcPr>
        <w:shd w:val="clear" w:color="auto" w:fill="a5a5a5" w:themeFill="accent3"/>
      </w:tcPr>
    </w:tblStylePr>
    <w:tblStylePr w:type="lastCol">
      <w:rPr>
        <w:b/>
        <w:sz w:val="22"/>
      </w:rPr>
      <w:tcPr>
        <w:shd w:val="clear" w:color="auto" w:fill="a5a5a5" w:themeFill="accent3"/>
      </w:tcPr>
    </w:tblStylePr>
    <w:tblStylePr w:type="lastRow">
      <w:rPr>
        <w:b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934" w:customStyle="1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b/>
        <w:sz w:val="22"/>
      </w:rPr>
      <w:tcPr>
        <w:shd w:val="clear" w:color="auto" w:fill="ffc000" w:themeFill="accent4"/>
      </w:tcPr>
    </w:tblStylePr>
    <w:tblStylePr w:type="firstRow">
      <w:rPr>
        <w:b/>
        <w:sz w:val="22"/>
      </w:rPr>
      <w:tcPr>
        <w:shd w:val="clear" w:color="auto" w:fill="ffc000" w:themeFill="accent4"/>
      </w:tcPr>
    </w:tblStylePr>
    <w:tblStylePr w:type="lastCol">
      <w:rPr>
        <w:b/>
        <w:sz w:val="22"/>
      </w:rPr>
      <w:tcPr>
        <w:shd w:val="clear" w:color="auto" w:fill="ffc000" w:themeFill="accent4"/>
      </w:tcPr>
    </w:tblStylePr>
    <w:tblStylePr w:type="lastRow">
      <w:rPr>
        <w:b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935" w:customStyle="1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b/>
        <w:sz w:val="22"/>
      </w:rPr>
      <w:tcPr>
        <w:shd w:val="clear" w:color="auto" w:fill="4472c4" w:themeFill="accent5"/>
      </w:tcPr>
    </w:tblStylePr>
    <w:tblStylePr w:type="firstRow">
      <w:rPr>
        <w:b/>
        <w:sz w:val="22"/>
      </w:rPr>
      <w:tcPr>
        <w:shd w:val="clear" w:color="auto" w:fill="4472c4" w:themeFill="accent5"/>
      </w:tcPr>
    </w:tblStylePr>
    <w:tblStylePr w:type="lastCol">
      <w:rPr>
        <w:b/>
        <w:sz w:val="22"/>
      </w:rPr>
      <w:tcPr>
        <w:shd w:val="clear" w:color="auto" w:fill="4472c4" w:themeFill="accent5"/>
      </w:tcPr>
    </w:tblStylePr>
    <w:tblStylePr w:type="lastRow">
      <w:rPr>
        <w:b/>
        <w:sz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936" w:customStyle="1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b/>
        <w:sz w:val="22"/>
      </w:rPr>
      <w:tcPr>
        <w:shd w:val="clear" w:color="auto" w:fill="70ad47" w:themeFill="accent6"/>
      </w:tcPr>
    </w:tblStylePr>
    <w:tblStylePr w:type="firstRow">
      <w:rPr>
        <w:b/>
        <w:sz w:val="22"/>
      </w:rPr>
      <w:tcPr>
        <w:shd w:val="clear" w:color="auto" w:fill="70ad47" w:themeFill="accent6"/>
      </w:tcPr>
    </w:tblStylePr>
    <w:tblStylePr w:type="lastCol">
      <w:rPr>
        <w:b/>
        <w:sz w:val="22"/>
      </w:rPr>
      <w:tcPr>
        <w:shd w:val="clear" w:color="auto" w:fill="70ad47" w:themeFill="accent6"/>
      </w:tcPr>
    </w:tblStylePr>
    <w:tblStylePr w:type="lastRow">
      <w:rPr>
        <w:b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937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938" w:customStyle="1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939" w:customStyle="1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940" w:customStyle="1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941" w:customStyle="1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942" w:customStyle="1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943" w:customStyle="1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944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auto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auto" w:fill="bfbfbf" w:themeFill="text1" w:themeFillTint="40"/>
      </w:tcPr>
    </w:tblStylePr>
    <w:tblStylePr w:type="band1Vert">
      <w:rPr>
        <w:sz w:val="22"/>
      </w:rPr>
      <w:tcPr>
        <w:shd w:val="clear" w:color="auto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59" w:customStyle="1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auto" w:fill="d5e5f4" w:themeFill="accent1" w:themeFillTint="40"/>
      </w:tcPr>
    </w:tblStylePr>
    <w:tblStylePr w:type="band1Vert">
      <w:rPr>
        <w:sz w:val="22"/>
      </w:rPr>
      <w:tcPr>
        <w:shd w:val="clear" w:color="auto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960" w:customStyle="1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auto" w:fill="fadecb" w:themeFill="accent2" w:themeFillTint="40"/>
      </w:tcPr>
    </w:tblStylePr>
    <w:tblStylePr w:type="band1Vert">
      <w:rPr>
        <w:sz w:val="22"/>
      </w:rPr>
      <w:tcPr>
        <w:shd w:val="clear" w:color="auto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961" w:customStyle="1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auto" w:fill="e8e8e8" w:themeFill="accent3" w:themeFillTint="40"/>
      </w:tcPr>
    </w:tblStylePr>
    <w:tblStylePr w:type="band1Vert">
      <w:rPr>
        <w:sz w:val="22"/>
      </w:rPr>
      <w:tcPr>
        <w:shd w:val="clear" w:color="auto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962" w:customStyle="1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auto" w:fill="ffefbf" w:themeFill="accent4" w:themeFillTint="40"/>
      </w:tcPr>
    </w:tblStylePr>
    <w:tblStylePr w:type="band1Vert">
      <w:rPr>
        <w:sz w:val="22"/>
      </w:rPr>
      <w:tcPr>
        <w:shd w:val="clear" w:color="auto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963" w:customStyle="1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auto" w:fill="cfdbf0" w:themeFill="accent5" w:themeFillTint="40"/>
      </w:tcPr>
    </w:tblStylePr>
    <w:tblStylePr w:type="band1Vert">
      <w:rPr>
        <w:sz w:val="22"/>
      </w:rPr>
      <w:tcPr>
        <w:shd w:val="clear" w:color="auto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964" w:customStyle="1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auto" w:fill="daebcf" w:themeFill="accent6" w:themeFillTint="40"/>
      </w:tcPr>
    </w:tblStylePr>
    <w:tblStylePr w:type="band1Vert">
      <w:rPr>
        <w:sz w:val="22"/>
      </w:rPr>
      <w:tcPr>
        <w:shd w:val="clear" w:color="auto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65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6" w:customStyle="1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 w:customStyle="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 w:customStyle="1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 w:customStyle="1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 w:customStyle="1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 w:customStyle="1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2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auto" w:fill="bfbfbf" w:themeFill="text1" w:themeFillTint="40"/>
      </w:tcPr>
    </w:tblStylePr>
    <w:tblStylePr w:type="band1Vert">
      <w:rPr>
        <w:sz w:val="22"/>
      </w:rPr>
      <w:tcPr>
        <w:shd w:val="clear" w:color="auto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 w:customStyle="1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auto" w:fill="d5e5f4" w:themeFill="accent1" w:themeFillTint="40"/>
      </w:tcPr>
    </w:tblStylePr>
    <w:tblStylePr w:type="band1Vert">
      <w:rPr>
        <w:sz w:val="22"/>
      </w:rPr>
      <w:tcPr>
        <w:shd w:val="clear" w:color="auto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4" w:customStyle="1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auto" w:fill="fadecb" w:themeFill="accent2" w:themeFillTint="40"/>
      </w:tcPr>
    </w:tblStylePr>
    <w:tblStylePr w:type="band1Vert">
      <w:rPr>
        <w:sz w:val="22"/>
      </w:rPr>
      <w:tcPr>
        <w:shd w:val="clear" w:color="auto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 w:customStyle="1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auto" w:fill="e8e8e8" w:themeFill="accent3" w:themeFillTint="40"/>
      </w:tcPr>
    </w:tblStylePr>
    <w:tblStylePr w:type="band1Vert">
      <w:rPr>
        <w:sz w:val="22"/>
      </w:rPr>
      <w:tcPr>
        <w:shd w:val="clear" w:color="auto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 w:customStyle="1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auto" w:fill="ffefbf" w:themeFill="accent4" w:themeFillTint="40"/>
      </w:tcPr>
    </w:tblStylePr>
    <w:tblStylePr w:type="band1Vert">
      <w:rPr>
        <w:sz w:val="22"/>
      </w:rPr>
      <w:tcPr>
        <w:shd w:val="clear" w:color="auto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 w:customStyle="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auto" w:fill="cfdbf0" w:themeFill="accent5" w:themeFillTint="40"/>
      </w:tcPr>
    </w:tblStylePr>
    <w:tblStylePr w:type="band1Vert">
      <w:rPr>
        <w:sz w:val="22"/>
      </w:rPr>
      <w:tcPr>
        <w:shd w:val="clear" w:color="auto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 w:customStyle="1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auto" w:fill="daebcf" w:themeFill="accent6" w:themeFillTint="40"/>
      </w:tcPr>
    </w:tblStylePr>
    <w:tblStylePr w:type="band1Vert">
      <w:rPr>
        <w:sz w:val="22"/>
      </w:rPr>
      <w:tcPr>
        <w:shd w:val="clear" w:color="auto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uto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80" w:customStyle="1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81" w:customStyle="1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82" w:customStyle="1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83" w:customStyle="1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84" w:customStyle="1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85" w:customStyle="1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86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87" w:customStyle="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88" w:customStyle="1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989" w:customStyle="1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990" w:customStyle="1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991" w:customStyle="1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992" w:customStyle="1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993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ned - Accent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f2f2f2" w:themeFill="text1" w:themeFillTint="00"/>
      </w:tcPr>
    </w:tblStylePr>
    <w:tblStylePr w:type="band2Vert">
      <w:rPr>
        <w:sz w:val="22"/>
      </w:rPr>
      <w:tcPr>
        <w:shd w:val="clear" w:color="auto" w:fill="f2f2f2" w:themeFill="text1" w:themeFillTint="00"/>
      </w:tcPr>
    </w:tblStylePr>
    <w:tblStylePr w:type="firstCol">
      <w:rPr>
        <w:sz w:val="22"/>
      </w:rPr>
      <w:tcPr>
        <w:shd w:val="clear" w:color="auto" w:fill="7f7f7f" w:themeFill="text1" w:themeFillTint="80"/>
      </w:tcPr>
    </w:tblStylePr>
    <w:tblStylePr w:type="firstRow">
      <w:rPr>
        <w:sz w:val="22"/>
      </w:rPr>
      <w:tcPr>
        <w:shd w:val="clear" w:color="auto" w:fill="7f7f7f" w:themeFill="text1" w:themeFillTint="80"/>
      </w:tcPr>
    </w:tblStylePr>
    <w:tblStylePr w:type="lastCol">
      <w:rPr>
        <w:sz w:val="22"/>
      </w:rPr>
      <w:tcPr>
        <w:shd w:val="clear" w:color="auto" w:fill="7f7f7f" w:themeFill="text1" w:themeFillTint="80"/>
      </w:tcPr>
    </w:tblStylePr>
    <w:tblStylePr w:type="lastRow">
      <w:rPr>
        <w:sz w:val="22"/>
      </w:rPr>
      <w:tcPr>
        <w:shd w:val="clear" w:color="auto" w:fill="7f7f7f" w:themeFill="text1" w:themeFillTint="80"/>
      </w:tcPr>
    </w:tblStylePr>
  </w:style>
  <w:style w:type="table" w:styleId="1001" w:customStyle="1">
    <w:name w:val="Lined - Accent 1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cbdff1" w:themeFill="accent1" w:themeFillTint="50"/>
      </w:tcPr>
    </w:tblStylePr>
    <w:tblStylePr w:type="band2Vert">
      <w:rPr>
        <w:sz w:val="22"/>
      </w:rPr>
      <w:tcPr>
        <w:shd w:val="clear" w:color="auto" w:fill="cbdff1" w:themeFill="accent1" w:themeFillTint="50"/>
      </w:tcPr>
    </w:tblStylePr>
    <w:tblStylePr w:type="firstCol">
      <w:rPr>
        <w:sz w:val="22"/>
      </w:rPr>
      <w:tcPr>
        <w:shd w:val="clear" w:color="auto" w:fill="68a2d8" w:themeFill="accent1" w:themeFillTint="EA"/>
      </w:tcPr>
    </w:tblStylePr>
    <w:tblStylePr w:type="firstRow">
      <w:rPr>
        <w:sz w:val="22"/>
      </w:rPr>
      <w:tcPr>
        <w:shd w:val="clear" w:color="auto" w:fill="68a2d8" w:themeFill="accent1" w:themeFillTint="EA"/>
      </w:tcPr>
    </w:tblStylePr>
    <w:tblStylePr w:type="lastCol">
      <w:rPr>
        <w:sz w:val="22"/>
      </w:rPr>
      <w:tcPr>
        <w:shd w:val="clear" w:color="auto" w:fill="68a2d8" w:themeFill="accent1" w:themeFillTint="EA"/>
      </w:tcPr>
    </w:tblStylePr>
    <w:tblStylePr w:type="lastRow">
      <w:rPr>
        <w:sz w:val="22"/>
      </w:rPr>
      <w:tcPr>
        <w:shd w:val="clear" w:color="auto" w:fill="68a2d8" w:themeFill="accent1" w:themeFillTint="EA"/>
      </w:tcPr>
    </w:tblStylePr>
  </w:style>
  <w:style w:type="table" w:styleId="1002" w:customStyle="1">
    <w:name w:val="Lined - Accent 2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fbe5d6" w:themeFill="accent2" w:themeFillTint="32"/>
      </w:tcPr>
    </w:tblStylePr>
    <w:tblStylePr w:type="band2Vert">
      <w:rPr>
        <w:sz w:val="22"/>
      </w:rPr>
      <w:tcPr>
        <w:shd w:val="clear" w:color="auto" w:fill="fbe5d6" w:themeFill="accent2" w:themeFillTint="32"/>
      </w:tcPr>
    </w:tblStylePr>
    <w:tblStylePr w:type="firstCol">
      <w:rPr>
        <w:sz w:val="22"/>
      </w:rPr>
      <w:tcPr>
        <w:shd w:val="clear" w:color="auto" w:fill="f4b184" w:themeFill="accent2" w:themeFillTint="97"/>
      </w:tcPr>
    </w:tblStylePr>
    <w:tblStylePr w:type="firstRow">
      <w:rPr>
        <w:sz w:val="22"/>
      </w:rPr>
      <w:tcPr>
        <w:shd w:val="clear" w:color="auto" w:fill="f4b184" w:themeFill="accent2" w:themeFillTint="97"/>
      </w:tcPr>
    </w:tblStylePr>
    <w:tblStylePr w:type="lastCol">
      <w:rPr>
        <w:sz w:val="22"/>
      </w:rPr>
      <w:tcPr>
        <w:shd w:val="clear" w:color="auto" w:fill="f4b184" w:themeFill="accent2" w:themeFillTint="97"/>
      </w:tcPr>
    </w:tblStylePr>
    <w:tblStylePr w:type="lastRow">
      <w:rPr>
        <w:sz w:val="22"/>
      </w:rPr>
      <w:tcPr>
        <w:shd w:val="clear" w:color="auto" w:fill="f4b184" w:themeFill="accent2" w:themeFillTint="97"/>
      </w:tcPr>
    </w:tblStylePr>
  </w:style>
  <w:style w:type="table" w:styleId="1003" w:customStyle="1">
    <w:name w:val="Lined - Accent 3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ececec" w:themeFill="accent3" w:themeFillTint="34"/>
      </w:tcPr>
    </w:tblStylePr>
    <w:tblStylePr w:type="band2Vert">
      <w:rPr>
        <w:sz w:val="22"/>
      </w:rPr>
      <w:tcPr>
        <w:shd w:val="clear" w:color="auto" w:fill="ececec" w:themeFill="accent3" w:themeFillTint="34"/>
      </w:tcPr>
    </w:tblStylePr>
    <w:tblStylePr w:type="firstCol">
      <w:rPr>
        <w:sz w:val="22"/>
      </w:rPr>
      <w:tcPr>
        <w:shd w:val="clear" w:color="auto" w:fill="a5a5a5" w:themeFill="accent3" w:themeFillTint="FE"/>
      </w:tcPr>
    </w:tblStylePr>
    <w:tblStylePr w:type="firstRow">
      <w:rPr>
        <w:sz w:val="22"/>
      </w:rPr>
      <w:tcPr>
        <w:shd w:val="clear" w:color="auto" w:fill="a5a5a5" w:themeFill="accent3" w:themeFillTint="FE"/>
      </w:tcPr>
    </w:tblStylePr>
    <w:tblStylePr w:type="lastCol">
      <w:rPr>
        <w:sz w:val="22"/>
      </w:rPr>
      <w:tcPr>
        <w:shd w:val="clear" w:color="auto" w:fill="a5a5a5" w:themeFill="accent3" w:themeFillTint="FE"/>
      </w:tcPr>
    </w:tblStylePr>
    <w:tblStylePr w:type="lastRow">
      <w:rPr>
        <w:sz w:val="22"/>
      </w:rPr>
      <w:tcPr>
        <w:shd w:val="clear" w:color="auto" w:fill="a5a5a5" w:themeFill="accent3" w:themeFillTint="FE"/>
      </w:tcPr>
    </w:tblStylePr>
  </w:style>
  <w:style w:type="table" w:styleId="1004" w:customStyle="1">
    <w:name w:val="Lined - Accent 4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fff2cb" w:themeFill="accent4" w:themeFillTint="34"/>
      </w:tcPr>
    </w:tblStylePr>
    <w:tblStylePr w:type="band2Vert">
      <w:rPr>
        <w:sz w:val="22"/>
      </w:rPr>
      <w:tcPr>
        <w:shd w:val="clear" w:color="auto" w:fill="fff2cb" w:themeFill="accent4" w:themeFillTint="34"/>
      </w:tcPr>
    </w:tblStylePr>
    <w:tblStylePr w:type="firstCol">
      <w:rPr>
        <w:sz w:val="22"/>
      </w:rPr>
      <w:tcPr>
        <w:shd w:val="clear" w:color="auto" w:fill="ffd865" w:themeFill="accent4" w:themeFillTint="9A"/>
      </w:tcPr>
    </w:tblStylePr>
    <w:tblStylePr w:type="firstRow">
      <w:rPr>
        <w:sz w:val="22"/>
      </w:rPr>
      <w:tcPr>
        <w:shd w:val="clear" w:color="auto" w:fill="ffd865" w:themeFill="accent4" w:themeFillTint="9A"/>
      </w:tcPr>
    </w:tblStylePr>
    <w:tblStylePr w:type="lastCol">
      <w:rPr>
        <w:sz w:val="22"/>
      </w:rPr>
      <w:tcPr>
        <w:shd w:val="clear" w:color="auto" w:fill="ffd865" w:themeFill="accent4" w:themeFillTint="9A"/>
      </w:tcPr>
    </w:tblStylePr>
    <w:tblStylePr w:type="lastRow">
      <w:rPr>
        <w:sz w:val="22"/>
      </w:rPr>
      <w:tcPr>
        <w:shd w:val="clear" w:color="auto" w:fill="ffd865" w:themeFill="accent4" w:themeFillTint="9A"/>
      </w:tcPr>
    </w:tblStylePr>
  </w:style>
  <w:style w:type="table" w:styleId="1005" w:customStyle="1">
    <w:name w:val="Lined - Accent 5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d8e2f3" w:themeFill="accent5" w:themeFillTint="34"/>
      </w:tcPr>
    </w:tblStylePr>
    <w:tblStylePr w:type="band2Vert">
      <w:rPr>
        <w:sz w:val="22"/>
      </w:rPr>
      <w:tcPr>
        <w:shd w:val="clear" w:color="auto" w:fill="d8e2f3" w:themeFill="accent5" w:themeFillTint="34"/>
      </w:tcPr>
    </w:tblStylePr>
    <w:tblStylePr w:type="firstCol">
      <w:rPr>
        <w:sz w:val="22"/>
      </w:rPr>
      <w:tcPr>
        <w:shd w:val="clear" w:color="auto" w:fill="4472c4" w:themeFill="accent5"/>
      </w:tcPr>
    </w:tblStylePr>
    <w:tblStylePr w:type="firstRow">
      <w:rPr>
        <w:sz w:val="22"/>
      </w:rPr>
      <w:tcPr>
        <w:shd w:val="clear" w:color="auto" w:fill="4472c4" w:themeFill="accent5"/>
      </w:tcPr>
    </w:tblStylePr>
    <w:tblStylePr w:type="lastCol">
      <w:rPr>
        <w:sz w:val="22"/>
      </w:rPr>
      <w:tcPr>
        <w:shd w:val="clear" w:color="auto" w:fill="4472c4" w:themeFill="accent5"/>
      </w:tcPr>
    </w:tblStylePr>
    <w:tblStylePr w:type="lastRow">
      <w:rPr>
        <w:sz w:val="22"/>
      </w:rPr>
      <w:tcPr>
        <w:shd w:val="clear" w:color="auto" w:fill="4472c4" w:themeFill="accent5"/>
      </w:tcPr>
    </w:tblStylePr>
  </w:style>
  <w:style w:type="table" w:styleId="1006" w:customStyle="1">
    <w:name w:val="Lined - Accent 6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e1efd8" w:themeFill="accent6" w:themeFillTint="34"/>
      </w:tcPr>
    </w:tblStylePr>
    <w:tblStylePr w:type="band2Vert">
      <w:rPr>
        <w:sz w:val="22"/>
      </w:rPr>
      <w:tcPr>
        <w:shd w:val="clear" w:color="auto" w:fill="e1efd8" w:themeFill="accent6" w:themeFillTint="34"/>
      </w:tcPr>
    </w:tblStylePr>
    <w:tblStylePr w:type="firstCol">
      <w:rPr>
        <w:sz w:val="22"/>
      </w:rPr>
      <w:tcPr>
        <w:shd w:val="clear" w:color="auto" w:fill="70ad47" w:themeFill="accent6"/>
      </w:tcPr>
    </w:tblStylePr>
    <w:tblStylePr w:type="firstRow">
      <w:rPr>
        <w:sz w:val="22"/>
      </w:rPr>
      <w:tcPr>
        <w:shd w:val="clear" w:color="auto" w:fill="70ad47" w:themeFill="accent6"/>
      </w:tcPr>
    </w:tblStylePr>
    <w:tblStylePr w:type="lastCol">
      <w:rPr>
        <w:sz w:val="22"/>
      </w:rPr>
      <w:tcPr>
        <w:shd w:val="clear" w:color="auto" w:fill="70ad47" w:themeFill="accent6"/>
      </w:tcPr>
    </w:tblStylePr>
    <w:tblStylePr w:type="lastRow">
      <w:rPr>
        <w:sz w:val="22"/>
      </w:rPr>
      <w:tcPr>
        <w:shd w:val="clear" w:color="auto" w:fill="70ad47" w:themeFill="accent6"/>
      </w:tcPr>
    </w:tblStylePr>
  </w:style>
  <w:style w:type="table" w:styleId="1007" w:customStyle="1">
    <w:name w:val="Bordered &amp; Lined - Accent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f2f2f2" w:themeFill="text1" w:themeFillTint="00"/>
      </w:tcPr>
    </w:tblStylePr>
    <w:tblStylePr w:type="band2Vert">
      <w:rPr>
        <w:sz w:val="22"/>
      </w:rPr>
      <w:tcPr>
        <w:shd w:val="clear" w:color="auto" w:fill="f2f2f2" w:themeFill="text1" w:themeFillTint="00"/>
      </w:tcPr>
    </w:tblStylePr>
    <w:tblStylePr w:type="firstCol">
      <w:rPr>
        <w:sz w:val="22"/>
      </w:rPr>
      <w:tcPr>
        <w:shd w:val="clear" w:color="auto" w:fill="7f7f7f" w:themeFill="text1" w:themeFillTint="80"/>
      </w:tcPr>
    </w:tblStylePr>
    <w:tblStylePr w:type="firstRow">
      <w:rPr>
        <w:sz w:val="22"/>
      </w:rPr>
      <w:tcPr>
        <w:shd w:val="clear" w:color="auto" w:fill="7f7f7f" w:themeFill="text1" w:themeFillTint="80"/>
      </w:tcPr>
    </w:tblStylePr>
    <w:tblStylePr w:type="lastCol">
      <w:rPr>
        <w:sz w:val="22"/>
      </w:rPr>
      <w:tcPr>
        <w:shd w:val="clear" w:color="auto" w:fill="7f7f7f" w:themeFill="text1" w:themeFillTint="80"/>
      </w:tcPr>
    </w:tblStylePr>
    <w:tblStylePr w:type="lastRow">
      <w:rPr>
        <w:sz w:val="22"/>
      </w:rPr>
      <w:tcPr>
        <w:shd w:val="clear" w:color="auto" w:fill="7f7f7f" w:themeFill="text1" w:themeFillTint="80"/>
      </w:tcPr>
    </w:tblStylePr>
  </w:style>
  <w:style w:type="table" w:styleId="1008" w:customStyle="1">
    <w:name w:val="Bordered &amp; Lined - Accent 1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cbdff1" w:themeFill="accent1" w:themeFillTint="50"/>
      </w:tcPr>
    </w:tblStylePr>
    <w:tblStylePr w:type="band2Vert">
      <w:rPr>
        <w:sz w:val="22"/>
      </w:rPr>
      <w:tcPr>
        <w:shd w:val="clear" w:color="auto" w:fill="cbdff1" w:themeFill="accent1" w:themeFillTint="50"/>
      </w:tcPr>
    </w:tblStylePr>
    <w:tblStylePr w:type="firstCol">
      <w:rPr>
        <w:sz w:val="22"/>
      </w:rPr>
      <w:tcPr>
        <w:shd w:val="clear" w:color="auto" w:fill="68a2d8" w:themeFill="accent1" w:themeFillTint="EA"/>
      </w:tcPr>
    </w:tblStylePr>
    <w:tblStylePr w:type="firstRow">
      <w:rPr>
        <w:sz w:val="22"/>
      </w:rPr>
      <w:tcPr>
        <w:shd w:val="clear" w:color="auto" w:fill="68a2d8" w:themeFill="accent1" w:themeFillTint="EA"/>
      </w:tcPr>
    </w:tblStylePr>
    <w:tblStylePr w:type="lastCol">
      <w:rPr>
        <w:sz w:val="22"/>
      </w:rPr>
      <w:tcPr>
        <w:shd w:val="clear" w:color="auto" w:fill="68a2d8" w:themeFill="accent1" w:themeFillTint="EA"/>
      </w:tcPr>
    </w:tblStylePr>
    <w:tblStylePr w:type="lastRow">
      <w:rPr>
        <w:sz w:val="22"/>
      </w:rPr>
      <w:tcPr>
        <w:shd w:val="clear" w:color="auto" w:fill="68a2d8" w:themeFill="accent1" w:themeFillTint="EA"/>
      </w:tcPr>
    </w:tblStylePr>
  </w:style>
  <w:style w:type="table" w:styleId="1009" w:customStyle="1">
    <w:name w:val="Bordered &amp; Lined - Accent 2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fbe5d6" w:themeFill="accent2" w:themeFillTint="32"/>
      </w:tcPr>
    </w:tblStylePr>
    <w:tblStylePr w:type="band2Vert">
      <w:rPr>
        <w:sz w:val="22"/>
      </w:rPr>
      <w:tcPr>
        <w:shd w:val="clear" w:color="auto" w:fill="fbe5d6" w:themeFill="accent2" w:themeFillTint="32"/>
      </w:tcPr>
    </w:tblStylePr>
    <w:tblStylePr w:type="firstCol">
      <w:rPr>
        <w:sz w:val="22"/>
      </w:rPr>
      <w:tcPr>
        <w:shd w:val="clear" w:color="auto" w:fill="f4b184" w:themeFill="accent2" w:themeFillTint="97"/>
      </w:tcPr>
    </w:tblStylePr>
    <w:tblStylePr w:type="firstRow">
      <w:rPr>
        <w:sz w:val="22"/>
      </w:rPr>
      <w:tcPr>
        <w:shd w:val="clear" w:color="auto" w:fill="f4b184" w:themeFill="accent2" w:themeFillTint="97"/>
      </w:tcPr>
    </w:tblStylePr>
    <w:tblStylePr w:type="lastCol">
      <w:rPr>
        <w:sz w:val="22"/>
      </w:rPr>
      <w:tcPr>
        <w:shd w:val="clear" w:color="auto" w:fill="f4b184" w:themeFill="accent2" w:themeFillTint="97"/>
      </w:tcPr>
    </w:tblStylePr>
    <w:tblStylePr w:type="lastRow">
      <w:rPr>
        <w:sz w:val="22"/>
      </w:rPr>
      <w:tcPr>
        <w:shd w:val="clear" w:color="auto" w:fill="f4b184" w:themeFill="accent2" w:themeFillTint="97"/>
      </w:tcPr>
    </w:tblStylePr>
  </w:style>
  <w:style w:type="table" w:styleId="1010" w:customStyle="1">
    <w:name w:val="Bordered &amp; Lined - Accent 3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ececec" w:themeFill="accent3" w:themeFillTint="34"/>
      </w:tcPr>
    </w:tblStylePr>
    <w:tblStylePr w:type="band2Vert">
      <w:rPr>
        <w:sz w:val="22"/>
      </w:rPr>
      <w:tcPr>
        <w:shd w:val="clear" w:color="auto" w:fill="ececec" w:themeFill="accent3" w:themeFillTint="34"/>
      </w:tcPr>
    </w:tblStylePr>
    <w:tblStylePr w:type="firstCol">
      <w:rPr>
        <w:sz w:val="22"/>
      </w:rPr>
      <w:tcPr>
        <w:shd w:val="clear" w:color="auto" w:fill="a5a5a5" w:themeFill="accent3" w:themeFillTint="FE"/>
      </w:tcPr>
    </w:tblStylePr>
    <w:tblStylePr w:type="firstRow">
      <w:rPr>
        <w:sz w:val="22"/>
      </w:rPr>
      <w:tcPr>
        <w:shd w:val="clear" w:color="auto" w:fill="a5a5a5" w:themeFill="accent3" w:themeFillTint="FE"/>
      </w:tcPr>
    </w:tblStylePr>
    <w:tblStylePr w:type="lastCol">
      <w:rPr>
        <w:sz w:val="22"/>
      </w:rPr>
      <w:tcPr>
        <w:shd w:val="clear" w:color="auto" w:fill="a5a5a5" w:themeFill="accent3" w:themeFillTint="FE"/>
      </w:tcPr>
    </w:tblStylePr>
    <w:tblStylePr w:type="lastRow">
      <w:rPr>
        <w:sz w:val="22"/>
      </w:rPr>
      <w:tcPr>
        <w:shd w:val="clear" w:color="auto" w:fill="a5a5a5" w:themeFill="accent3" w:themeFillTint="FE"/>
      </w:tcPr>
    </w:tblStylePr>
  </w:style>
  <w:style w:type="table" w:styleId="1011" w:customStyle="1">
    <w:name w:val="Bordered &amp; Lined - Accent 4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fff2cb" w:themeFill="accent4" w:themeFillTint="34"/>
      </w:tcPr>
    </w:tblStylePr>
    <w:tblStylePr w:type="band2Vert">
      <w:rPr>
        <w:sz w:val="22"/>
      </w:rPr>
      <w:tcPr>
        <w:shd w:val="clear" w:color="auto" w:fill="fff2cb" w:themeFill="accent4" w:themeFillTint="34"/>
      </w:tcPr>
    </w:tblStylePr>
    <w:tblStylePr w:type="firstCol">
      <w:rPr>
        <w:sz w:val="22"/>
      </w:rPr>
      <w:tcPr>
        <w:shd w:val="clear" w:color="auto" w:fill="ffd865" w:themeFill="accent4" w:themeFillTint="9A"/>
      </w:tcPr>
    </w:tblStylePr>
    <w:tblStylePr w:type="firstRow">
      <w:rPr>
        <w:sz w:val="22"/>
      </w:rPr>
      <w:tcPr>
        <w:shd w:val="clear" w:color="auto" w:fill="ffd865" w:themeFill="accent4" w:themeFillTint="9A"/>
      </w:tcPr>
    </w:tblStylePr>
    <w:tblStylePr w:type="lastCol">
      <w:rPr>
        <w:sz w:val="22"/>
      </w:rPr>
      <w:tcPr>
        <w:shd w:val="clear" w:color="auto" w:fill="ffd865" w:themeFill="accent4" w:themeFillTint="9A"/>
      </w:tcPr>
    </w:tblStylePr>
    <w:tblStylePr w:type="lastRow">
      <w:rPr>
        <w:sz w:val="22"/>
      </w:rPr>
      <w:tcPr>
        <w:shd w:val="clear" w:color="auto" w:fill="ffd865" w:themeFill="accent4" w:themeFillTint="9A"/>
      </w:tcPr>
    </w:tblStylePr>
  </w:style>
  <w:style w:type="table" w:styleId="1012" w:customStyle="1">
    <w:name w:val="Bordered &amp; Lined - Accent 5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d8e2f3" w:themeFill="accent5" w:themeFillTint="34"/>
      </w:tcPr>
    </w:tblStylePr>
    <w:tblStylePr w:type="band2Vert">
      <w:rPr>
        <w:sz w:val="22"/>
      </w:rPr>
      <w:tcPr>
        <w:shd w:val="clear" w:color="auto" w:fill="d8e2f3" w:themeFill="accent5" w:themeFillTint="34"/>
      </w:tcPr>
    </w:tblStylePr>
    <w:tblStylePr w:type="firstCol">
      <w:rPr>
        <w:sz w:val="22"/>
      </w:rPr>
      <w:tcPr>
        <w:shd w:val="clear" w:color="auto" w:fill="4472c4" w:themeFill="accent5"/>
      </w:tcPr>
    </w:tblStylePr>
    <w:tblStylePr w:type="firstRow">
      <w:rPr>
        <w:sz w:val="22"/>
      </w:rPr>
      <w:tcPr>
        <w:shd w:val="clear" w:color="auto" w:fill="4472c4" w:themeFill="accent5"/>
      </w:tcPr>
    </w:tblStylePr>
    <w:tblStylePr w:type="lastCol">
      <w:rPr>
        <w:sz w:val="22"/>
      </w:rPr>
      <w:tcPr>
        <w:shd w:val="clear" w:color="auto" w:fill="4472c4" w:themeFill="accent5"/>
      </w:tcPr>
    </w:tblStylePr>
    <w:tblStylePr w:type="lastRow">
      <w:rPr>
        <w:sz w:val="22"/>
      </w:rPr>
      <w:tcPr>
        <w:shd w:val="clear" w:color="auto" w:fill="4472c4" w:themeFill="accent5"/>
      </w:tcPr>
    </w:tblStylePr>
  </w:style>
  <w:style w:type="table" w:styleId="1013" w:customStyle="1">
    <w:name w:val="Bordered &amp; Lined - Accent 6"/>
    <w:basedOn w:val="894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auto" w:fill="e1efd8" w:themeFill="accent6" w:themeFillTint="34"/>
      </w:tcPr>
    </w:tblStylePr>
    <w:tblStylePr w:type="band2Vert">
      <w:rPr>
        <w:sz w:val="22"/>
      </w:rPr>
      <w:tcPr>
        <w:shd w:val="clear" w:color="auto" w:fill="e1efd8" w:themeFill="accent6" w:themeFillTint="34"/>
      </w:tcPr>
    </w:tblStylePr>
    <w:tblStylePr w:type="firstCol">
      <w:rPr>
        <w:sz w:val="22"/>
      </w:rPr>
      <w:tcPr>
        <w:shd w:val="clear" w:color="auto" w:fill="70ad47" w:themeFill="accent6"/>
      </w:tcPr>
    </w:tblStylePr>
    <w:tblStylePr w:type="firstRow">
      <w:rPr>
        <w:sz w:val="22"/>
      </w:rPr>
      <w:tcPr>
        <w:shd w:val="clear" w:color="auto" w:fill="70ad47" w:themeFill="accent6"/>
      </w:tcPr>
    </w:tblStylePr>
    <w:tblStylePr w:type="lastCol">
      <w:rPr>
        <w:sz w:val="22"/>
      </w:rPr>
      <w:tcPr>
        <w:shd w:val="clear" w:color="auto" w:fill="70ad47" w:themeFill="accent6"/>
      </w:tcPr>
    </w:tblStylePr>
    <w:tblStylePr w:type="lastRow">
      <w:rPr>
        <w:sz w:val="22"/>
      </w:rPr>
      <w:tcPr>
        <w:shd w:val="clear" w:color="auto" w:fill="70ad47" w:themeFill="accent6"/>
      </w:tcPr>
    </w:tblStylePr>
  </w:style>
  <w:style w:type="table" w:styleId="1014" w:customStyle="1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015" w:customStyle="1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16" w:customStyle="1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1017" w:customStyle="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1018" w:customStyle="1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1019" w:customStyle="1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1020" w:customStyle="1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  <w:style w:type="paragraph" w:styleId="1021" w:customStyle="1">
    <w:name w:val="Standard"/>
    <w:basedOn w:val="90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omments" Target="comments.xml" /><Relationship Id="rId15" Type="http://schemas.microsoft.com/office/2011/relationships/commentsExtended" Target="commentsExtended.xml" /><Relationship Id="rId16" Type="http://schemas.microsoft.com/office/2018/08/relationships/commentsExtensible" Target="commentsExtensible.xml" /><Relationship Id="rId17" Type="http://schemas.microsoft.com/office/2016/09/relationships/commentsIds" Target="commentsIds.xml" /><Relationship Id="rId18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2C7E-36F4-4CC8-BE80-C7846073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Ткачук</dc:creator>
  <dc:description/>
  <dc:language>ru-RU</dc:language>
  <cp:lastModifiedBy>bda</cp:lastModifiedBy>
  <cp:revision>142</cp:revision>
  <dcterms:created xsi:type="dcterms:W3CDTF">2024-01-09T06:23:00Z</dcterms:created>
  <dcterms:modified xsi:type="dcterms:W3CDTF">2025-07-07T00:55:45Z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